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Pr="00644983" w:rsidRDefault="00FA2A88" w:rsidP="00644983">
      <w:pPr>
        <w:jc w:val="center"/>
        <w:rPr>
          <w:u w:val="single"/>
        </w:rPr>
      </w:pPr>
      <w:r w:rsidRPr="00644983">
        <w:rPr>
          <w:u w:val="single"/>
        </w:rPr>
        <w:t>Invito stampa</w:t>
      </w:r>
    </w:p>
    <w:p w:rsidR="00644983" w:rsidRDefault="00FA2A88" w:rsidP="00644983">
      <w:pPr>
        <w:jc w:val="center"/>
      </w:pPr>
      <w:r w:rsidRPr="00644983">
        <w:rPr>
          <w:b/>
          <w:sz w:val="24"/>
        </w:rPr>
        <w:t>Accomoda-MENTI Ragionevoli</w:t>
      </w:r>
      <w:r w:rsidRPr="00644983">
        <w:rPr>
          <w:b/>
          <w:sz w:val="24"/>
        </w:rPr>
        <w:br/>
        <w:t>Con le aziende per l’inclusione delle persone con disabilità</w:t>
      </w:r>
      <w:r>
        <w:br/>
      </w:r>
      <w:r>
        <w:br/>
      </w:r>
      <w:r w:rsidR="001308ED">
        <w:t>P</w:t>
      </w:r>
      <w:r>
        <w:t>assaggi di inclusione nel mondo del lavoro</w:t>
      </w:r>
      <w:r w:rsidR="001308ED">
        <w:t>: discutiamone insieme</w:t>
      </w:r>
      <w:r>
        <w:br/>
        <w:t xml:space="preserve">Appuntamento martedì 18 giugno da </w:t>
      </w:r>
      <w:proofErr w:type="spellStart"/>
      <w:r>
        <w:t>Eataly</w:t>
      </w:r>
      <w:proofErr w:type="spellEnd"/>
      <w:r>
        <w:t xml:space="preserve"> Milano</w:t>
      </w:r>
      <w:r w:rsidR="003943D6">
        <w:t xml:space="preserve"> Smeraldo</w:t>
      </w:r>
    </w:p>
    <w:p w:rsidR="00644983" w:rsidRDefault="00BC1C29" w:rsidP="00644983">
      <w:pPr>
        <w:jc w:val="both"/>
      </w:pPr>
      <w:r>
        <w:br/>
      </w:r>
      <w:r>
        <w:br/>
        <w:t>Monza, 11</w:t>
      </w:r>
      <w:r w:rsidR="00FA2A88">
        <w:t xml:space="preserve"> giugno 2024 - Dal primo pomeriggio e fino a</w:t>
      </w:r>
      <w:r w:rsidR="001308ED">
        <w:t xml:space="preserve"> sera un’occasione di riflessione e condivisione in cui </w:t>
      </w:r>
      <w:r w:rsidR="001308ED" w:rsidRPr="00644983">
        <w:rPr>
          <w:b/>
        </w:rPr>
        <w:t>aziende</w:t>
      </w:r>
      <w:r w:rsidR="001308ED">
        <w:t xml:space="preserve"> e </w:t>
      </w:r>
      <w:r w:rsidR="001308ED" w:rsidRPr="00644983">
        <w:rPr>
          <w:b/>
        </w:rPr>
        <w:t>lavoratori</w:t>
      </w:r>
      <w:r w:rsidR="001308ED">
        <w:t xml:space="preserve"> racconteranno le l</w:t>
      </w:r>
      <w:r w:rsidR="008925B1">
        <w:t xml:space="preserve">oro esperienze di </w:t>
      </w:r>
      <w:r w:rsidR="008925B1" w:rsidRPr="00644983">
        <w:rPr>
          <w:b/>
        </w:rPr>
        <w:t>inclusione</w:t>
      </w:r>
      <w:r w:rsidR="00644983">
        <w:t>: succederà</w:t>
      </w:r>
      <w:r w:rsidR="00A13608">
        <w:t xml:space="preserve"> martedì </w:t>
      </w:r>
      <w:r w:rsidR="00A13608" w:rsidRPr="00644983">
        <w:rPr>
          <w:b/>
        </w:rPr>
        <w:t>18 giugno</w:t>
      </w:r>
      <w:r w:rsidR="00A13608">
        <w:t xml:space="preserve"> negli spazi di </w:t>
      </w:r>
      <w:proofErr w:type="spellStart"/>
      <w:r w:rsidR="00A13608" w:rsidRPr="00644983">
        <w:rPr>
          <w:b/>
        </w:rPr>
        <w:t>Eataly</w:t>
      </w:r>
      <w:proofErr w:type="spellEnd"/>
      <w:r w:rsidR="00A13608" w:rsidRPr="00644983">
        <w:rPr>
          <w:b/>
        </w:rPr>
        <w:t xml:space="preserve"> Milano</w:t>
      </w:r>
      <w:r w:rsidR="008E1C81">
        <w:rPr>
          <w:b/>
        </w:rPr>
        <w:t xml:space="preserve"> Smeraldo</w:t>
      </w:r>
      <w:r w:rsidR="00A13608">
        <w:t xml:space="preserve"> </w:t>
      </w:r>
      <w:bookmarkStart w:id="0" w:name="_GoBack"/>
      <w:bookmarkEnd w:id="0"/>
      <w:r w:rsidR="00A13608">
        <w:t xml:space="preserve">(piazza XXV aprile, 10) a partire dalle 14.30. </w:t>
      </w:r>
    </w:p>
    <w:p w:rsidR="00765A7D" w:rsidRDefault="00A13608" w:rsidP="008D357F">
      <w:pPr>
        <w:jc w:val="both"/>
      </w:pPr>
      <w:r>
        <w:t xml:space="preserve">Nella prima parte del pomeriggio previsti </w:t>
      </w:r>
      <w:r w:rsidR="00316519">
        <w:t xml:space="preserve">talk </w:t>
      </w:r>
      <w:r>
        <w:t>con professionisti del settore</w:t>
      </w:r>
      <w:r w:rsidR="0035404D">
        <w:t xml:space="preserve"> provenienti da diverse regioni d’Italia</w:t>
      </w:r>
      <w:r>
        <w:t>, a seguire un “palco live” animato da testimonianze dirette di lavoratori e aziende, durante il quale saranno presentati nuovi strumenti formativi a disposizione delle imprese.</w:t>
      </w:r>
      <w:r w:rsidR="00644983">
        <w:t xml:space="preserve"> Obiettivo dell’evento quello </w:t>
      </w:r>
      <w:r>
        <w:t xml:space="preserve">promuovere la </w:t>
      </w:r>
      <w:r w:rsidRPr="00644983">
        <w:rPr>
          <w:b/>
        </w:rPr>
        <w:t>diffusione</w:t>
      </w:r>
      <w:r>
        <w:t xml:space="preserve"> di una </w:t>
      </w:r>
      <w:r w:rsidRPr="00644983">
        <w:rPr>
          <w:b/>
        </w:rPr>
        <w:t xml:space="preserve">cultura del lavoro </w:t>
      </w:r>
      <w:r>
        <w:t xml:space="preserve">che permetta a ogni persona di </w:t>
      </w:r>
      <w:r w:rsidRPr="00644983">
        <w:rPr>
          <w:b/>
        </w:rPr>
        <w:t>esprimere</w:t>
      </w:r>
      <w:r>
        <w:t xml:space="preserve"> il proprio </w:t>
      </w:r>
      <w:r w:rsidRPr="00644983">
        <w:rPr>
          <w:b/>
        </w:rPr>
        <w:t>valore</w:t>
      </w:r>
      <w:r>
        <w:t xml:space="preserve"> e di </w:t>
      </w:r>
      <w:r w:rsidRPr="00644983">
        <w:rPr>
          <w:b/>
        </w:rPr>
        <w:t>sentirsi parte</w:t>
      </w:r>
      <w:r>
        <w:t xml:space="preserve"> integrante del </w:t>
      </w:r>
      <w:r w:rsidRPr="00644983">
        <w:rPr>
          <w:b/>
        </w:rPr>
        <w:t>team</w:t>
      </w:r>
      <w:r>
        <w:t xml:space="preserve"> aziendale.</w:t>
      </w:r>
    </w:p>
    <w:p w:rsidR="00FA2A88" w:rsidRDefault="003B416F" w:rsidP="008D357F">
      <w:pPr>
        <w:jc w:val="both"/>
      </w:pPr>
      <w:r w:rsidRPr="003B416F">
        <w:t>L’iniziativa è promossa da Consorzio Desio Brianza, Cooperativa Sociale Il Brugo e Mestieri Lombardia</w:t>
      </w:r>
      <w:r>
        <w:t xml:space="preserve">, aderenti alla Rete </w:t>
      </w:r>
      <w:proofErr w:type="spellStart"/>
      <w:r>
        <w:t>TikiTaka</w:t>
      </w:r>
      <w:proofErr w:type="spellEnd"/>
      <w:r>
        <w:t xml:space="preserve"> - </w:t>
      </w:r>
      <w:r w:rsidRPr="003B416F">
        <w:t>Fondazione dell</w:t>
      </w:r>
      <w:r>
        <w:t xml:space="preserve">a Comunità di Monza e Brianza, </w:t>
      </w:r>
      <w:r w:rsidRPr="003B416F">
        <w:t>e sostenuta dalla Prov</w:t>
      </w:r>
      <w:r>
        <w:t xml:space="preserve">incia di Monza e della Brianza - </w:t>
      </w:r>
      <w:r w:rsidR="008D357F">
        <w:t>P</w:t>
      </w:r>
      <w:r w:rsidRPr="003B416F">
        <w:t>rogetto L.I.F.T. Lavoro Integrazione Formazione Territorio.</w:t>
      </w:r>
    </w:p>
    <w:sectPr w:rsidR="00FA2A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3A" w:rsidRDefault="00FB4A3A" w:rsidP="00A86F7E">
      <w:pPr>
        <w:spacing w:after="0" w:line="240" w:lineRule="auto"/>
      </w:pPr>
      <w:r>
        <w:separator/>
      </w:r>
    </w:p>
  </w:endnote>
  <w:endnote w:type="continuationSeparator" w:id="0">
    <w:p w:rsidR="00FB4A3A" w:rsidRDefault="00FB4A3A" w:rsidP="00A8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8D" w:rsidRPr="0059268B" w:rsidRDefault="003A1F8D" w:rsidP="003A1F8D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FF5C54" w:rsidRDefault="003A1F8D" w:rsidP="003A1F8D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</w:t>
    </w:r>
    <w:r w:rsidR="00FF5C54">
      <w:rPr>
        <w:rFonts w:cs="Tahoma"/>
        <w:bCs/>
        <w:sz w:val="18"/>
      </w:rPr>
      <w:t>|</w:t>
    </w:r>
    <w:r w:rsidR="00FF5C54" w:rsidRPr="00FF5C54">
      <w:rPr>
        <w:rFonts w:cs="Tahoma"/>
        <w:bCs/>
        <w:sz w:val="18"/>
      </w:rPr>
      <w:t xml:space="preserve"> </w:t>
    </w:r>
    <w:hyperlink r:id="rId1" w:history="1">
      <w:r w:rsidR="00FF5C54" w:rsidRPr="00FF5C54">
        <w:rPr>
          <w:rStyle w:val="Collegamentoipertestuale"/>
          <w:rFonts w:cs="Tahoma"/>
          <w:bCs/>
          <w:color w:val="auto"/>
          <w:sz w:val="18"/>
        </w:rPr>
        <w:t>federica.fenaroli@fondazionemonzabrianza.org</w:t>
      </w:r>
    </w:hyperlink>
  </w:p>
  <w:p w:rsidR="003A1F8D" w:rsidRPr="003A1F8D" w:rsidRDefault="00FB4A3A" w:rsidP="003A1F8D">
    <w:pPr>
      <w:tabs>
        <w:tab w:val="left" w:pos="5520"/>
      </w:tabs>
      <w:spacing w:after="0" w:line="240" w:lineRule="auto"/>
      <w:outlineLvl w:val="0"/>
      <w:rPr>
        <w:rFonts w:cs="Tahoma"/>
        <w:sz w:val="18"/>
        <w:u w:val="single"/>
      </w:rPr>
    </w:pPr>
    <w:hyperlink r:id="rId2" w:history="1">
      <w:r w:rsidR="003A1F8D"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3A" w:rsidRDefault="00FB4A3A" w:rsidP="00A86F7E">
      <w:pPr>
        <w:spacing w:after="0" w:line="240" w:lineRule="auto"/>
      </w:pPr>
      <w:r>
        <w:separator/>
      </w:r>
    </w:p>
  </w:footnote>
  <w:footnote w:type="continuationSeparator" w:id="0">
    <w:p w:rsidR="00FB4A3A" w:rsidRDefault="00FB4A3A" w:rsidP="00A8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8D" w:rsidRDefault="00FB4A3A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20.75pt">
          <v:imagedata r:id="rId1" o:title="testata newsletter (settembre 2022) (7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88"/>
    <w:rsid w:val="000F6E22"/>
    <w:rsid w:val="001308ED"/>
    <w:rsid w:val="00182465"/>
    <w:rsid w:val="00316519"/>
    <w:rsid w:val="0035404D"/>
    <w:rsid w:val="003943D6"/>
    <w:rsid w:val="003A1F8D"/>
    <w:rsid w:val="003B416F"/>
    <w:rsid w:val="004A6449"/>
    <w:rsid w:val="004C7899"/>
    <w:rsid w:val="005A405A"/>
    <w:rsid w:val="00644983"/>
    <w:rsid w:val="00765A7D"/>
    <w:rsid w:val="008925B1"/>
    <w:rsid w:val="008D357F"/>
    <w:rsid w:val="008E1C81"/>
    <w:rsid w:val="009C1F11"/>
    <w:rsid w:val="00A13608"/>
    <w:rsid w:val="00A86F7E"/>
    <w:rsid w:val="00AA417B"/>
    <w:rsid w:val="00B057E9"/>
    <w:rsid w:val="00BC1C29"/>
    <w:rsid w:val="00BD0EDA"/>
    <w:rsid w:val="00E00C4F"/>
    <w:rsid w:val="00FA11E1"/>
    <w:rsid w:val="00FA2A88"/>
    <w:rsid w:val="00FB4A3A"/>
    <w:rsid w:val="00FE517D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2A406"/>
  <w15:chartTrackingRefBased/>
  <w15:docId w15:val="{9FC3E96D-BA55-44CA-BB89-45B308E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7E"/>
  </w:style>
  <w:style w:type="paragraph" w:styleId="Pidipagina">
    <w:name w:val="footer"/>
    <w:basedOn w:val="Normale"/>
    <w:link w:val="PidipaginaCarattere"/>
    <w:uiPriority w:val="99"/>
    <w:unhideWhenUsed/>
    <w:rsid w:val="00A8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7E"/>
  </w:style>
  <w:style w:type="character" w:styleId="Collegamentoipertestuale">
    <w:name w:val="Hyperlink"/>
    <w:basedOn w:val="Carpredefinitoparagrafo"/>
    <w:uiPriority w:val="99"/>
    <w:unhideWhenUsed/>
    <w:rsid w:val="003A1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federica.fenaroli@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792B-7C03-48A4-B0CF-0E11F8D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2024-06-06T12:58:00Z</dcterms:created>
  <dcterms:modified xsi:type="dcterms:W3CDTF">2024-06-11T13:07:00Z</dcterms:modified>
</cp:coreProperties>
</file>